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附件2：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河南省市政公用业协会第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届理事会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常务理事名单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河南省市政公用业协会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张桂婷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马殿申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市政分会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多化勇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王明远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芦书林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郑豫红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高云建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栾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琦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孟令全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马  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耿开镇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文桂玲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王洪中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王玉芳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李建民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刘炳申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郭才能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李庆书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张文峰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祖运太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张可宝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郭金光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王孟晖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刘利军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乔建伟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戚新玉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徐东风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宋红光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程银书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谢学珍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李明恩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苏国宏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常  磊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胡文玉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孙海胜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兰和</w:t>
      </w:r>
      <w:r>
        <w:rPr>
          <w:rFonts w:hint="eastAsia"/>
          <w:sz w:val="32"/>
          <w:szCs w:val="32"/>
          <w:lang w:eastAsia="zh-CN"/>
        </w:rPr>
        <w:t>彬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燃气分会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陈国勇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尚玉秋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鲁肇衡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阎晓平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蔡志鹏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张庆文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徐卫东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供热分会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王国义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张小红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田新宇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白志端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赵金涛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杨永峰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魏军委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王海涛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污水分会：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梁伟刚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谭云飞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杜莉莉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  虎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张子省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周  涛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吕敬伦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原建光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孙自强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王</w:t>
      </w:r>
      <w:r>
        <w:rPr>
          <w:rFonts w:hint="eastAsia"/>
          <w:sz w:val="32"/>
          <w:szCs w:val="32"/>
        </w:rPr>
        <w:t>胜群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申晨亮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涛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刘小江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环卫分会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马培明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任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白会涛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王小军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朱旭亮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张红勇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李  洲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王献臣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周建生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56"/>
          <w:szCs w:val="56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张立铭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张  涛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GB"/>
        </w:rPr>
        <w:t>戴领梅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GB"/>
        </w:rPr>
        <w:t>楚金甫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1B03"/>
    <w:rsid w:val="14A67CF0"/>
    <w:rsid w:val="194F5613"/>
    <w:rsid w:val="20AF54D1"/>
    <w:rsid w:val="25C918B5"/>
    <w:rsid w:val="2D472880"/>
    <w:rsid w:val="40FB3B34"/>
    <w:rsid w:val="55642286"/>
    <w:rsid w:val="7A2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糖果妈妈</cp:lastModifiedBy>
  <dcterms:modified xsi:type="dcterms:W3CDTF">2021-08-13T04:01:07Z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3DD20904E24D4132968FFCED49C6F21F</vt:lpwstr>
  </property>
</Properties>
</file>